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5DC4" w14:textId="67EFD9F4" w:rsidR="00B03AC8" w:rsidRPr="00B03AC8" w:rsidRDefault="00B03AC8" w:rsidP="00B03AC8">
      <w:pPr>
        <w:bidi/>
        <w:rPr>
          <w:rFonts w:ascii="Simplified Arabic" w:hAnsi="Simplified Arabic" w:cs="Simplified Arabic"/>
          <w:b/>
          <w:bCs/>
          <w:sz w:val="32"/>
          <w:szCs w:val="32"/>
          <w:rtl/>
        </w:rPr>
      </w:pPr>
      <w:r w:rsidRPr="00B03AC8">
        <w:rPr>
          <w:rFonts w:ascii="Simplified Arabic" w:hAnsi="Simplified Arabic" w:cs="Simplified Arabic" w:hint="cs"/>
          <w:b/>
          <w:bCs/>
          <w:sz w:val="32"/>
          <w:szCs w:val="32"/>
          <w:rtl/>
        </w:rPr>
        <w:t>مقدمة:</w:t>
      </w:r>
    </w:p>
    <w:p w14:paraId="506018FB" w14:textId="05820469"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 xml:space="preserve">في ظل تزايد الاهتمام بالعودة إلى الطبيعة والبحث عن علاجات بديلة بعيدًا عن المركبات الكيميائية، يبرز </w:t>
      </w:r>
      <w:r w:rsidRPr="00B03AC8">
        <w:rPr>
          <w:rFonts w:ascii="Simplified Arabic" w:hAnsi="Simplified Arabic" w:cs="Simplified Arabic"/>
          <w:b/>
          <w:bCs/>
          <w:sz w:val="32"/>
          <w:szCs w:val="32"/>
          <w:rtl/>
        </w:rPr>
        <w:t>طب الأعشاب</w:t>
      </w:r>
      <w:r w:rsidRPr="00B03AC8">
        <w:rPr>
          <w:rFonts w:ascii="Simplified Arabic" w:hAnsi="Simplified Arabic" w:cs="Simplified Arabic"/>
          <w:sz w:val="32"/>
          <w:szCs w:val="32"/>
          <w:rtl/>
        </w:rPr>
        <w:t xml:space="preserve"> كأحد أهم فروع الطب البديل وأكثرها شيوعًا حول العالم. هذا الطب ليس حديثًا، بل هو إرثٌ عريق تضرب جذوره في أعماق الحضارات القديمة مثل الطب الصيني، واليوناني، والهندي (الأيورفيدا)، والعربي الإسلامي</w:t>
      </w:r>
      <w:r w:rsidRPr="00B03AC8">
        <w:rPr>
          <w:rFonts w:ascii="Simplified Arabic" w:hAnsi="Simplified Arabic" w:cs="Simplified Arabic"/>
          <w:sz w:val="32"/>
          <w:szCs w:val="32"/>
        </w:rPr>
        <w:t>.</w:t>
      </w:r>
    </w:p>
    <w:p w14:paraId="11AB431B"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في هذا الدليل الشامل، نستعرض أهم المفاهيم الأساسية لطب الأعشاب، فوائده، أبرز الأعشاب المستخدمة، وطريقة استخدامها الآمنة</w:t>
      </w:r>
      <w:r w:rsidRPr="00B03AC8">
        <w:rPr>
          <w:rFonts w:ascii="Simplified Arabic" w:hAnsi="Simplified Arabic" w:cs="Simplified Arabic"/>
          <w:sz w:val="32"/>
          <w:szCs w:val="32"/>
        </w:rPr>
        <w:t>.</w:t>
      </w:r>
    </w:p>
    <w:p w14:paraId="723A2831"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Pr>
        <w:pict w14:anchorId="68E7543D">
          <v:rect id="_x0000_i1067" style="width:0;height:1.5pt" o:hralign="right" o:hrstd="t" o:hr="t" fillcolor="#a0a0a0" stroked="f"/>
        </w:pict>
      </w:r>
    </w:p>
    <w:p w14:paraId="3C24C148" w14:textId="77777777" w:rsidR="00B03AC8" w:rsidRPr="00B03AC8" w:rsidRDefault="00B03AC8" w:rsidP="00B03AC8">
      <w:pPr>
        <w:bidi/>
        <w:rPr>
          <w:rFonts w:ascii="Simplified Arabic" w:hAnsi="Simplified Arabic" w:cs="Simplified Arabic"/>
          <w:b/>
          <w:bCs/>
          <w:sz w:val="32"/>
          <w:szCs w:val="32"/>
        </w:rPr>
      </w:pPr>
      <w:r w:rsidRPr="00B03AC8">
        <w:rPr>
          <w:rFonts w:ascii="Simplified Arabic" w:hAnsi="Simplified Arabic" w:cs="Simplified Arabic"/>
          <w:b/>
          <w:bCs/>
          <w:sz w:val="32"/>
          <w:szCs w:val="32"/>
          <w:rtl/>
        </w:rPr>
        <w:t>ما هو طب الأعشاب؟</w:t>
      </w:r>
    </w:p>
    <w:p w14:paraId="5125735B" w14:textId="69604BD1"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طب الأعشاب</w:t>
      </w:r>
      <w:r w:rsidRPr="00B03AC8">
        <w:rPr>
          <w:rFonts w:ascii="Simplified Arabic" w:hAnsi="Simplified Arabic" w:cs="Simplified Arabic"/>
          <w:sz w:val="32"/>
          <w:szCs w:val="32"/>
        </w:rPr>
        <w:t xml:space="preserve"> (Herbal Medicine) </w:t>
      </w:r>
      <w:r w:rsidRPr="00B03AC8">
        <w:rPr>
          <w:rFonts w:ascii="Simplified Arabic" w:hAnsi="Simplified Arabic" w:cs="Simplified Arabic"/>
          <w:sz w:val="32"/>
          <w:szCs w:val="32"/>
          <w:rtl/>
        </w:rPr>
        <w:t xml:space="preserve">هو فرع من فروع الطب البديل يعتمد على استخدام </w:t>
      </w:r>
      <w:r w:rsidRPr="00B03AC8">
        <w:rPr>
          <w:rFonts w:ascii="Simplified Arabic" w:hAnsi="Simplified Arabic" w:cs="Simplified Arabic"/>
          <w:b/>
          <w:bCs/>
          <w:sz w:val="32"/>
          <w:szCs w:val="32"/>
          <w:rtl/>
        </w:rPr>
        <w:t>النباتات الطبية</w:t>
      </w:r>
      <w:r w:rsidRPr="00B03AC8">
        <w:rPr>
          <w:rFonts w:ascii="Simplified Arabic" w:hAnsi="Simplified Arabic" w:cs="Simplified Arabic"/>
          <w:sz w:val="32"/>
          <w:szCs w:val="32"/>
          <w:rtl/>
        </w:rPr>
        <w:t xml:space="preserve"> أو مستخلصاتها لعلاج الأمراض، تعزيز المناعة، وتحسين جودة الحياة بشكل عام. تُستخدم الأعشاب على شكل شاي، زيوت، مراهم، كبسولات، أو حتى ضمن الأنظمة الغذائية اليومية</w:t>
      </w:r>
      <w:r w:rsidRPr="00B03AC8">
        <w:rPr>
          <w:rFonts w:ascii="Simplified Arabic" w:hAnsi="Simplified Arabic" w:cs="Simplified Arabic"/>
          <w:sz w:val="32"/>
          <w:szCs w:val="32"/>
        </w:rPr>
        <w:t>.</w:t>
      </w:r>
    </w:p>
    <w:p w14:paraId="24C75A61" w14:textId="77777777" w:rsidR="00B03AC8" w:rsidRPr="00B03AC8" w:rsidRDefault="00B03AC8" w:rsidP="00B03AC8">
      <w:pPr>
        <w:bidi/>
        <w:rPr>
          <w:rFonts w:ascii="Simplified Arabic" w:hAnsi="Simplified Arabic" w:cs="Simplified Arabic"/>
          <w:b/>
          <w:bCs/>
          <w:sz w:val="32"/>
          <w:szCs w:val="32"/>
        </w:rPr>
      </w:pPr>
      <w:r w:rsidRPr="00B03AC8">
        <w:rPr>
          <w:rFonts w:ascii="Simplified Arabic" w:hAnsi="Simplified Arabic" w:cs="Simplified Arabic"/>
          <w:b/>
          <w:bCs/>
          <w:sz w:val="32"/>
          <w:szCs w:val="32"/>
          <w:rtl/>
        </w:rPr>
        <w:t>فوائد طب الأعشاب</w:t>
      </w:r>
    </w:p>
    <w:p w14:paraId="0EE2F96F"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يتميز طب الأعشاب بعدة فوائد جعلته خيارًا مفضلًا لكثير من الناس</w:t>
      </w:r>
      <w:r w:rsidRPr="00B03AC8">
        <w:rPr>
          <w:rFonts w:ascii="Simplified Arabic" w:hAnsi="Simplified Arabic" w:cs="Simplified Arabic"/>
          <w:sz w:val="32"/>
          <w:szCs w:val="32"/>
        </w:rPr>
        <w:t>:</w:t>
      </w:r>
    </w:p>
    <w:p w14:paraId="3487C1A9" w14:textId="77777777" w:rsidR="00B03AC8" w:rsidRPr="00B03AC8" w:rsidRDefault="00B03AC8" w:rsidP="00B03AC8">
      <w:pPr>
        <w:numPr>
          <w:ilvl w:val="0"/>
          <w:numId w:val="1"/>
        </w:numPr>
        <w:bidi/>
        <w:rPr>
          <w:rFonts w:ascii="Simplified Arabic" w:hAnsi="Simplified Arabic" w:cs="Simplified Arabic"/>
          <w:sz w:val="32"/>
          <w:szCs w:val="32"/>
        </w:rPr>
      </w:pPr>
      <w:r w:rsidRPr="00B03AC8">
        <w:rPr>
          <w:rFonts w:ascii="Segoe UI Emoji" w:hAnsi="Segoe UI Emoji" w:cs="Segoe UI Emoji"/>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b/>
          <w:bCs/>
          <w:sz w:val="32"/>
          <w:szCs w:val="32"/>
          <w:rtl/>
        </w:rPr>
        <w:t>علاج طبيعي</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يستند إلى مصادر نباتية خالية من المواد الكيميائية الصناعية</w:t>
      </w:r>
      <w:r w:rsidRPr="00B03AC8">
        <w:rPr>
          <w:rFonts w:ascii="Simplified Arabic" w:hAnsi="Simplified Arabic" w:cs="Simplified Arabic"/>
          <w:sz w:val="32"/>
          <w:szCs w:val="32"/>
        </w:rPr>
        <w:t>.</w:t>
      </w:r>
    </w:p>
    <w:p w14:paraId="571D3BEC" w14:textId="77777777" w:rsidR="00B03AC8" w:rsidRPr="00B03AC8" w:rsidRDefault="00B03AC8" w:rsidP="00B03AC8">
      <w:pPr>
        <w:numPr>
          <w:ilvl w:val="0"/>
          <w:numId w:val="1"/>
        </w:numPr>
        <w:bidi/>
        <w:rPr>
          <w:rFonts w:ascii="Simplified Arabic" w:hAnsi="Simplified Arabic" w:cs="Simplified Arabic"/>
          <w:sz w:val="32"/>
          <w:szCs w:val="32"/>
        </w:rPr>
      </w:pPr>
      <w:r w:rsidRPr="00B03AC8">
        <w:rPr>
          <w:rFonts w:ascii="Segoe UI Emoji" w:hAnsi="Segoe UI Emoji" w:cs="Segoe UI Emoji"/>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b/>
          <w:bCs/>
          <w:sz w:val="32"/>
          <w:szCs w:val="32"/>
          <w:rtl/>
        </w:rPr>
        <w:t>آثار جانبية أقل</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بالمقارنة مع الأدوية الكيميائية، غالبًا ما تكون الأعشاب أكثر أمانًا عند استخدامها بشكل صحيح</w:t>
      </w:r>
      <w:r w:rsidRPr="00B03AC8">
        <w:rPr>
          <w:rFonts w:ascii="Simplified Arabic" w:hAnsi="Simplified Arabic" w:cs="Simplified Arabic"/>
          <w:sz w:val="32"/>
          <w:szCs w:val="32"/>
        </w:rPr>
        <w:t>.</w:t>
      </w:r>
    </w:p>
    <w:p w14:paraId="1790AA2C" w14:textId="77777777" w:rsidR="00B03AC8" w:rsidRPr="00B03AC8" w:rsidRDefault="00B03AC8" w:rsidP="00B03AC8">
      <w:pPr>
        <w:numPr>
          <w:ilvl w:val="0"/>
          <w:numId w:val="1"/>
        </w:numPr>
        <w:bidi/>
        <w:rPr>
          <w:rFonts w:ascii="Simplified Arabic" w:hAnsi="Simplified Arabic" w:cs="Simplified Arabic"/>
          <w:sz w:val="32"/>
          <w:szCs w:val="32"/>
        </w:rPr>
      </w:pPr>
      <w:r w:rsidRPr="00B03AC8">
        <w:rPr>
          <w:rFonts w:ascii="Segoe UI Emoji" w:hAnsi="Segoe UI Emoji" w:cs="Segoe UI Emoji"/>
          <w:sz w:val="32"/>
          <w:szCs w:val="32"/>
        </w:rPr>
        <w:lastRenderedPageBreak/>
        <w:t>✅</w:t>
      </w:r>
      <w:r w:rsidRPr="00B03AC8">
        <w:rPr>
          <w:rFonts w:ascii="Simplified Arabic" w:hAnsi="Simplified Arabic" w:cs="Simplified Arabic"/>
          <w:sz w:val="32"/>
          <w:szCs w:val="32"/>
        </w:rPr>
        <w:t xml:space="preserve"> </w:t>
      </w:r>
      <w:r w:rsidRPr="00B03AC8">
        <w:rPr>
          <w:rFonts w:ascii="Simplified Arabic" w:hAnsi="Simplified Arabic" w:cs="Simplified Arabic"/>
          <w:b/>
          <w:bCs/>
          <w:sz w:val="32"/>
          <w:szCs w:val="32"/>
          <w:rtl/>
        </w:rPr>
        <w:t>متعدد الاستخدامات</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يمكن استخدام الأعشاب في علاج الأمراض الجسدية والنفسية على حد سواء</w:t>
      </w:r>
      <w:r w:rsidRPr="00B03AC8">
        <w:rPr>
          <w:rFonts w:ascii="Simplified Arabic" w:hAnsi="Simplified Arabic" w:cs="Simplified Arabic"/>
          <w:sz w:val="32"/>
          <w:szCs w:val="32"/>
        </w:rPr>
        <w:t>.</w:t>
      </w:r>
    </w:p>
    <w:p w14:paraId="23DD20DE" w14:textId="77777777" w:rsidR="00B03AC8" w:rsidRPr="00B03AC8" w:rsidRDefault="00B03AC8" w:rsidP="00B03AC8">
      <w:pPr>
        <w:numPr>
          <w:ilvl w:val="0"/>
          <w:numId w:val="1"/>
        </w:numPr>
        <w:bidi/>
        <w:rPr>
          <w:rFonts w:ascii="Simplified Arabic" w:hAnsi="Simplified Arabic" w:cs="Simplified Arabic"/>
          <w:sz w:val="32"/>
          <w:szCs w:val="32"/>
        </w:rPr>
      </w:pPr>
      <w:r w:rsidRPr="00B03AC8">
        <w:rPr>
          <w:rFonts w:ascii="Segoe UI Emoji" w:hAnsi="Segoe UI Emoji" w:cs="Segoe UI Emoji"/>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b/>
          <w:bCs/>
          <w:sz w:val="32"/>
          <w:szCs w:val="32"/>
          <w:rtl/>
        </w:rPr>
        <w:t>متوفر وبأسعار مناسبة</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يسهل الحصول على معظم الأعشاب في الأسواق أو حتى زراعتها منزليًا</w:t>
      </w:r>
      <w:r w:rsidRPr="00B03AC8">
        <w:rPr>
          <w:rFonts w:ascii="Simplified Arabic" w:hAnsi="Simplified Arabic" w:cs="Simplified Arabic"/>
          <w:sz w:val="32"/>
          <w:szCs w:val="32"/>
        </w:rPr>
        <w:t>.</w:t>
      </w:r>
    </w:p>
    <w:p w14:paraId="7542B80A"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Pr>
        <w:pict w14:anchorId="0A9F11F1">
          <v:rect id="_x0000_i1069" style="width:0;height:1.5pt" o:hralign="right" o:hrstd="t" o:hr="t" fillcolor="#a0a0a0" stroked="f"/>
        </w:pict>
      </w:r>
    </w:p>
    <w:p w14:paraId="1B9B5E35" w14:textId="77777777" w:rsidR="00B03AC8" w:rsidRPr="00B03AC8" w:rsidRDefault="00B03AC8" w:rsidP="00B03AC8">
      <w:pPr>
        <w:bidi/>
        <w:rPr>
          <w:rFonts w:ascii="Simplified Arabic" w:hAnsi="Simplified Arabic" w:cs="Simplified Arabic"/>
          <w:b/>
          <w:bCs/>
          <w:sz w:val="32"/>
          <w:szCs w:val="32"/>
        </w:rPr>
      </w:pPr>
      <w:r w:rsidRPr="00B03AC8">
        <w:rPr>
          <w:rFonts w:ascii="Simplified Arabic" w:hAnsi="Simplified Arabic" w:cs="Simplified Arabic"/>
          <w:b/>
          <w:bCs/>
          <w:sz w:val="32"/>
          <w:szCs w:val="32"/>
          <w:rtl/>
        </w:rPr>
        <w:t>أشهر الأعشاب الطبية واستخداماتها</w:t>
      </w:r>
    </w:p>
    <w:p w14:paraId="3279D36C"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إليك قائمة ببعض الأعشاب الطبية الشائعة وفوائدها</w:t>
      </w:r>
      <w:r w:rsidRPr="00B03AC8">
        <w:rPr>
          <w:rFonts w:ascii="Simplified Arabic" w:hAnsi="Simplified Arabic" w:cs="Simplified Arabic"/>
          <w:sz w:val="32"/>
          <w:szCs w:val="32"/>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3"/>
        <w:gridCol w:w="6583"/>
      </w:tblGrid>
      <w:tr w:rsidR="00B03AC8" w:rsidRPr="00B03AC8" w14:paraId="53A5A0C6" w14:textId="77777777" w:rsidTr="00B03AC8">
        <w:trPr>
          <w:tblHeader/>
          <w:tblCellSpacing w:w="15" w:type="dxa"/>
          <w:jc w:val="center"/>
        </w:trPr>
        <w:tc>
          <w:tcPr>
            <w:tcW w:w="0" w:type="auto"/>
            <w:shd w:val="clear" w:color="auto" w:fill="538135" w:themeFill="accent6" w:themeFillShade="BF"/>
            <w:vAlign w:val="center"/>
            <w:hideMark/>
          </w:tcPr>
          <w:p w14:paraId="06B0AA9C" w14:textId="77777777" w:rsidR="00B03AC8" w:rsidRPr="00B03AC8" w:rsidRDefault="00B03AC8" w:rsidP="00B03AC8">
            <w:pPr>
              <w:bidi/>
              <w:jc w:val="center"/>
              <w:rPr>
                <w:rFonts w:ascii="Simplified Arabic" w:hAnsi="Simplified Arabic" w:cs="Simplified Arabic"/>
                <w:b/>
                <w:bCs/>
                <w:sz w:val="32"/>
                <w:szCs w:val="32"/>
              </w:rPr>
            </w:pPr>
            <w:r w:rsidRPr="00B03AC8">
              <w:rPr>
                <w:rFonts w:ascii="Simplified Arabic" w:hAnsi="Simplified Arabic" w:cs="Simplified Arabic"/>
                <w:b/>
                <w:bCs/>
                <w:sz w:val="32"/>
                <w:szCs w:val="32"/>
                <w:rtl/>
              </w:rPr>
              <w:t>العشبة</w:t>
            </w:r>
          </w:p>
        </w:tc>
        <w:tc>
          <w:tcPr>
            <w:tcW w:w="0" w:type="auto"/>
            <w:shd w:val="clear" w:color="auto" w:fill="538135" w:themeFill="accent6" w:themeFillShade="BF"/>
            <w:vAlign w:val="center"/>
            <w:hideMark/>
          </w:tcPr>
          <w:p w14:paraId="428DC404" w14:textId="77777777" w:rsidR="00B03AC8" w:rsidRPr="00B03AC8" w:rsidRDefault="00B03AC8" w:rsidP="00B03AC8">
            <w:pPr>
              <w:bidi/>
              <w:jc w:val="center"/>
              <w:rPr>
                <w:rFonts w:ascii="Simplified Arabic" w:hAnsi="Simplified Arabic" w:cs="Simplified Arabic"/>
                <w:b/>
                <w:bCs/>
                <w:sz w:val="32"/>
                <w:szCs w:val="32"/>
              </w:rPr>
            </w:pPr>
            <w:r w:rsidRPr="00B03AC8">
              <w:rPr>
                <w:rFonts w:ascii="Simplified Arabic" w:hAnsi="Simplified Arabic" w:cs="Simplified Arabic"/>
                <w:b/>
                <w:bCs/>
                <w:sz w:val="32"/>
                <w:szCs w:val="32"/>
                <w:rtl/>
              </w:rPr>
              <w:t>الاستخدامات</w:t>
            </w:r>
          </w:p>
        </w:tc>
      </w:tr>
      <w:tr w:rsidR="00B03AC8" w:rsidRPr="00B03AC8" w14:paraId="2AFDD66D" w14:textId="77777777" w:rsidTr="00B03AC8">
        <w:trPr>
          <w:tblCellSpacing w:w="15" w:type="dxa"/>
          <w:jc w:val="center"/>
        </w:trPr>
        <w:tc>
          <w:tcPr>
            <w:tcW w:w="0" w:type="auto"/>
            <w:vAlign w:val="center"/>
            <w:hideMark/>
          </w:tcPr>
          <w:p w14:paraId="1415A52C"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b/>
                <w:bCs/>
                <w:sz w:val="32"/>
                <w:szCs w:val="32"/>
                <w:rtl/>
              </w:rPr>
              <w:t>الزنجبيل</w:t>
            </w:r>
          </w:p>
        </w:tc>
        <w:tc>
          <w:tcPr>
            <w:tcW w:w="0" w:type="auto"/>
            <w:vAlign w:val="center"/>
            <w:hideMark/>
          </w:tcPr>
          <w:p w14:paraId="1D6E4946"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sz w:val="32"/>
                <w:szCs w:val="32"/>
                <w:rtl/>
              </w:rPr>
              <w:t>يخفف الغثيان، يحسن الهضم، مضاد للالتهابات</w:t>
            </w:r>
          </w:p>
        </w:tc>
      </w:tr>
      <w:tr w:rsidR="00B03AC8" w:rsidRPr="00B03AC8" w14:paraId="48D70122" w14:textId="77777777" w:rsidTr="00B03AC8">
        <w:trPr>
          <w:tblCellSpacing w:w="15" w:type="dxa"/>
          <w:jc w:val="center"/>
        </w:trPr>
        <w:tc>
          <w:tcPr>
            <w:tcW w:w="0" w:type="auto"/>
            <w:vAlign w:val="center"/>
            <w:hideMark/>
          </w:tcPr>
          <w:p w14:paraId="6717DED3"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b/>
                <w:bCs/>
                <w:sz w:val="32"/>
                <w:szCs w:val="32"/>
                <w:rtl/>
              </w:rPr>
              <w:t>النعناع</w:t>
            </w:r>
          </w:p>
        </w:tc>
        <w:tc>
          <w:tcPr>
            <w:tcW w:w="0" w:type="auto"/>
            <w:vAlign w:val="center"/>
            <w:hideMark/>
          </w:tcPr>
          <w:p w14:paraId="19CC2C95"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sz w:val="32"/>
                <w:szCs w:val="32"/>
                <w:rtl/>
              </w:rPr>
              <w:t>مهدئ للمعدة، يخفف الصداع، يحسن التركيز</w:t>
            </w:r>
          </w:p>
        </w:tc>
      </w:tr>
      <w:tr w:rsidR="00B03AC8" w:rsidRPr="00B03AC8" w14:paraId="0D1C0EF1" w14:textId="77777777" w:rsidTr="00B03AC8">
        <w:trPr>
          <w:tblCellSpacing w:w="15" w:type="dxa"/>
          <w:jc w:val="center"/>
        </w:trPr>
        <w:tc>
          <w:tcPr>
            <w:tcW w:w="0" w:type="auto"/>
            <w:vAlign w:val="center"/>
            <w:hideMark/>
          </w:tcPr>
          <w:p w14:paraId="7B53473F"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b/>
                <w:bCs/>
                <w:sz w:val="32"/>
                <w:szCs w:val="32"/>
                <w:rtl/>
              </w:rPr>
              <w:t>البابونج</w:t>
            </w:r>
          </w:p>
        </w:tc>
        <w:tc>
          <w:tcPr>
            <w:tcW w:w="0" w:type="auto"/>
            <w:vAlign w:val="center"/>
            <w:hideMark/>
          </w:tcPr>
          <w:p w14:paraId="44E12A2E"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sz w:val="32"/>
                <w:szCs w:val="32"/>
                <w:rtl/>
              </w:rPr>
              <w:t>مهدئ للأعصاب، يساعد على النوم، يخفف التقلصات</w:t>
            </w:r>
          </w:p>
        </w:tc>
      </w:tr>
      <w:tr w:rsidR="00B03AC8" w:rsidRPr="00B03AC8" w14:paraId="019A8D4A" w14:textId="77777777" w:rsidTr="00B03AC8">
        <w:trPr>
          <w:tblCellSpacing w:w="15" w:type="dxa"/>
          <w:jc w:val="center"/>
        </w:trPr>
        <w:tc>
          <w:tcPr>
            <w:tcW w:w="0" w:type="auto"/>
            <w:vAlign w:val="center"/>
            <w:hideMark/>
          </w:tcPr>
          <w:p w14:paraId="0875DA11"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b/>
                <w:bCs/>
                <w:sz w:val="32"/>
                <w:szCs w:val="32"/>
                <w:rtl/>
              </w:rPr>
              <w:t>الكركم</w:t>
            </w:r>
          </w:p>
        </w:tc>
        <w:tc>
          <w:tcPr>
            <w:tcW w:w="0" w:type="auto"/>
            <w:vAlign w:val="center"/>
            <w:hideMark/>
          </w:tcPr>
          <w:p w14:paraId="2C3B7F97"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sz w:val="32"/>
                <w:szCs w:val="32"/>
                <w:rtl/>
              </w:rPr>
              <w:t>مضاد للأكسدة، يعزز المناعة، مفيد لصحة المفاصل</w:t>
            </w:r>
          </w:p>
        </w:tc>
      </w:tr>
      <w:tr w:rsidR="00B03AC8" w:rsidRPr="00B03AC8" w14:paraId="28D2CF2D" w14:textId="77777777" w:rsidTr="00B03AC8">
        <w:trPr>
          <w:tblCellSpacing w:w="15" w:type="dxa"/>
          <w:jc w:val="center"/>
        </w:trPr>
        <w:tc>
          <w:tcPr>
            <w:tcW w:w="0" w:type="auto"/>
            <w:vAlign w:val="center"/>
            <w:hideMark/>
          </w:tcPr>
          <w:p w14:paraId="212B03A9"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b/>
                <w:bCs/>
                <w:sz w:val="32"/>
                <w:szCs w:val="32"/>
                <w:rtl/>
              </w:rPr>
              <w:t>القرفة</w:t>
            </w:r>
          </w:p>
        </w:tc>
        <w:tc>
          <w:tcPr>
            <w:tcW w:w="0" w:type="auto"/>
            <w:vAlign w:val="center"/>
            <w:hideMark/>
          </w:tcPr>
          <w:p w14:paraId="0A383195"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sz w:val="32"/>
                <w:szCs w:val="32"/>
                <w:rtl/>
              </w:rPr>
              <w:t>تنظم السكر في الدم، تعزز الدورة الدموية</w:t>
            </w:r>
          </w:p>
        </w:tc>
      </w:tr>
      <w:tr w:rsidR="00B03AC8" w:rsidRPr="00B03AC8" w14:paraId="2908C3F7" w14:textId="77777777" w:rsidTr="00B03AC8">
        <w:trPr>
          <w:tblCellSpacing w:w="15" w:type="dxa"/>
          <w:jc w:val="center"/>
        </w:trPr>
        <w:tc>
          <w:tcPr>
            <w:tcW w:w="0" w:type="auto"/>
            <w:vAlign w:val="center"/>
            <w:hideMark/>
          </w:tcPr>
          <w:p w14:paraId="3A62A95B"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b/>
                <w:bCs/>
                <w:sz w:val="32"/>
                <w:szCs w:val="32"/>
                <w:rtl/>
              </w:rPr>
              <w:t>الحلبة</w:t>
            </w:r>
          </w:p>
        </w:tc>
        <w:tc>
          <w:tcPr>
            <w:tcW w:w="0" w:type="auto"/>
            <w:vAlign w:val="center"/>
            <w:hideMark/>
          </w:tcPr>
          <w:p w14:paraId="7607EC7F"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sz w:val="32"/>
                <w:szCs w:val="32"/>
                <w:rtl/>
              </w:rPr>
              <w:t>تخفف من أعراض القولون، تحسن من مستوى السكر والكولسترول</w:t>
            </w:r>
          </w:p>
        </w:tc>
      </w:tr>
      <w:tr w:rsidR="00B03AC8" w:rsidRPr="00B03AC8" w14:paraId="30814C11" w14:textId="77777777" w:rsidTr="00B03AC8">
        <w:trPr>
          <w:tblCellSpacing w:w="15" w:type="dxa"/>
          <w:jc w:val="center"/>
        </w:trPr>
        <w:tc>
          <w:tcPr>
            <w:tcW w:w="0" w:type="auto"/>
            <w:vAlign w:val="center"/>
            <w:hideMark/>
          </w:tcPr>
          <w:p w14:paraId="5052B013"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b/>
                <w:bCs/>
                <w:sz w:val="32"/>
                <w:szCs w:val="32"/>
                <w:rtl/>
              </w:rPr>
              <w:t>إكليل الجبل (الروزماري)</w:t>
            </w:r>
          </w:p>
        </w:tc>
        <w:tc>
          <w:tcPr>
            <w:tcW w:w="0" w:type="auto"/>
            <w:vAlign w:val="center"/>
            <w:hideMark/>
          </w:tcPr>
          <w:p w14:paraId="0F399E79" w14:textId="77777777" w:rsidR="00B03AC8" w:rsidRPr="00B03AC8" w:rsidRDefault="00B03AC8" w:rsidP="00B03AC8">
            <w:pPr>
              <w:bidi/>
              <w:jc w:val="center"/>
              <w:rPr>
                <w:rFonts w:ascii="Simplified Arabic" w:hAnsi="Simplified Arabic" w:cs="Simplified Arabic"/>
                <w:sz w:val="32"/>
                <w:szCs w:val="32"/>
              </w:rPr>
            </w:pPr>
            <w:r w:rsidRPr="00B03AC8">
              <w:rPr>
                <w:rFonts w:ascii="Simplified Arabic" w:hAnsi="Simplified Arabic" w:cs="Simplified Arabic"/>
                <w:sz w:val="32"/>
                <w:szCs w:val="32"/>
                <w:rtl/>
              </w:rPr>
              <w:t>يعزز الذاكرة، مضاد للبكتيريا، يحسن المزاج</w:t>
            </w:r>
          </w:p>
        </w:tc>
      </w:tr>
    </w:tbl>
    <w:p w14:paraId="6B500649" w14:textId="4B0C5171" w:rsidR="00B03AC8" w:rsidRPr="00B03AC8" w:rsidRDefault="00B03AC8" w:rsidP="00B03AC8">
      <w:pPr>
        <w:bidi/>
        <w:rPr>
          <w:rFonts w:ascii="Simplified Arabic" w:hAnsi="Simplified Arabic" w:cs="Simplified Arabic"/>
          <w:sz w:val="32"/>
          <w:szCs w:val="32"/>
        </w:rPr>
      </w:pPr>
    </w:p>
    <w:p w14:paraId="780DFDC0" w14:textId="77777777" w:rsidR="00B03AC8" w:rsidRPr="00B03AC8" w:rsidRDefault="00B03AC8" w:rsidP="00B03AC8">
      <w:pPr>
        <w:bidi/>
        <w:rPr>
          <w:rFonts w:ascii="Simplified Arabic" w:hAnsi="Simplified Arabic" w:cs="Simplified Arabic"/>
          <w:b/>
          <w:bCs/>
          <w:sz w:val="32"/>
          <w:szCs w:val="32"/>
        </w:rPr>
      </w:pPr>
      <w:r w:rsidRPr="00B03AC8">
        <w:rPr>
          <w:rFonts w:ascii="Simplified Arabic" w:hAnsi="Simplified Arabic" w:cs="Simplified Arabic"/>
          <w:b/>
          <w:bCs/>
          <w:sz w:val="32"/>
          <w:szCs w:val="32"/>
          <w:rtl/>
        </w:rPr>
        <w:t>طرق استخدام الأعشاب الطبية</w:t>
      </w:r>
    </w:p>
    <w:p w14:paraId="4BCCA9DB"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تختلف طرق استخدام الأعشاب بحسب الهدف من استخدامها</w:t>
      </w:r>
      <w:r w:rsidRPr="00B03AC8">
        <w:rPr>
          <w:rFonts w:ascii="Simplified Arabic" w:hAnsi="Simplified Arabic" w:cs="Simplified Arabic"/>
          <w:sz w:val="32"/>
          <w:szCs w:val="32"/>
        </w:rPr>
        <w:t>:</w:t>
      </w:r>
    </w:p>
    <w:p w14:paraId="059D212F" w14:textId="77777777" w:rsidR="00B03AC8" w:rsidRPr="00B03AC8" w:rsidRDefault="00B03AC8" w:rsidP="00B03AC8">
      <w:pPr>
        <w:numPr>
          <w:ilvl w:val="0"/>
          <w:numId w:val="2"/>
        </w:numPr>
        <w:bidi/>
        <w:rPr>
          <w:rFonts w:ascii="Simplified Arabic" w:hAnsi="Simplified Arabic" w:cs="Simplified Arabic"/>
          <w:sz w:val="32"/>
          <w:szCs w:val="32"/>
        </w:rPr>
      </w:pPr>
      <w:r w:rsidRPr="00B03AC8">
        <w:rPr>
          <w:rFonts w:ascii="Simplified Arabic" w:hAnsi="Simplified Arabic" w:cs="Simplified Arabic"/>
          <w:b/>
          <w:bCs/>
          <w:sz w:val="32"/>
          <w:szCs w:val="32"/>
          <w:rtl/>
        </w:rPr>
        <w:t>الشاي (النقوع)</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الطريقة الأسهل والأكثر شيوعًا، مثل شاي البابونج أو النعناع</w:t>
      </w:r>
      <w:r w:rsidRPr="00B03AC8">
        <w:rPr>
          <w:rFonts w:ascii="Simplified Arabic" w:hAnsi="Simplified Arabic" w:cs="Simplified Arabic"/>
          <w:sz w:val="32"/>
          <w:szCs w:val="32"/>
        </w:rPr>
        <w:t>.</w:t>
      </w:r>
    </w:p>
    <w:p w14:paraId="780ECDC1" w14:textId="77777777" w:rsidR="00B03AC8" w:rsidRPr="00B03AC8" w:rsidRDefault="00B03AC8" w:rsidP="00B03AC8">
      <w:pPr>
        <w:numPr>
          <w:ilvl w:val="0"/>
          <w:numId w:val="2"/>
        </w:numPr>
        <w:bidi/>
        <w:rPr>
          <w:rFonts w:ascii="Simplified Arabic" w:hAnsi="Simplified Arabic" w:cs="Simplified Arabic"/>
          <w:sz w:val="32"/>
          <w:szCs w:val="32"/>
        </w:rPr>
      </w:pPr>
      <w:r w:rsidRPr="00B03AC8">
        <w:rPr>
          <w:rFonts w:ascii="Simplified Arabic" w:hAnsi="Simplified Arabic" w:cs="Simplified Arabic"/>
          <w:b/>
          <w:bCs/>
          <w:sz w:val="32"/>
          <w:szCs w:val="32"/>
          <w:rtl/>
        </w:rPr>
        <w:t>الزيوت العطرية</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تستخدم للتدليك أو الاستنشاق (مثل زيت اللافندر أو زيت النعناع)</w:t>
      </w:r>
      <w:r w:rsidRPr="00B03AC8">
        <w:rPr>
          <w:rFonts w:ascii="Simplified Arabic" w:hAnsi="Simplified Arabic" w:cs="Simplified Arabic"/>
          <w:sz w:val="32"/>
          <w:szCs w:val="32"/>
        </w:rPr>
        <w:t>.</w:t>
      </w:r>
    </w:p>
    <w:p w14:paraId="6AF86277" w14:textId="77777777" w:rsidR="00B03AC8" w:rsidRPr="00B03AC8" w:rsidRDefault="00B03AC8" w:rsidP="00B03AC8">
      <w:pPr>
        <w:numPr>
          <w:ilvl w:val="0"/>
          <w:numId w:val="2"/>
        </w:numPr>
        <w:bidi/>
        <w:rPr>
          <w:rFonts w:ascii="Simplified Arabic" w:hAnsi="Simplified Arabic" w:cs="Simplified Arabic"/>
          <w:sz w:val="32"/>
          <w:szCs w:val="32"/>
        </w:rPr>
      </w:pPr>
      <w:r w:rsidRPr="00B03AC8">
        <w:rPr>
          <w:rFonts w:ascii="Simplified Arabic" w:hAnsi="Simplified Arabic" w:cs="Simplified Arabic"/>
          <w:b/>
          <w:bCs/>
          <w:sz w:val="32"/>
          <w:szCs w:val="32"/>
          <w:rtl/>
        </w:rPr>
        <w:t>الكبسولات والمكملات</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متوفرة في الصيدليات كمكملات غذائية</w:t>
      </w:r>
      <w:r w:rsidRPr="00B03AC8">
        <w:rPr>
          <w:rFonts w:ascii="Simplified Arabic" w:hAnsi="Simplified Arabic" w:cs="Simplified Arabic"/>
          <w:sz w:val="32"/>
          <w:szCs w:val="32"/>
        </w:rPr>
        <w:t>.</w:t>
      </w:r>
    </w:p>
    <w:p w14:paraId="55E66B16" w14:textId="77777777" w:rsidR="00B03AC8" w:rsidRPr="00B03AC8" w:rsidRDefault="00B03AC8" w:rsidP="00B03AC8">
      <w:pPr>
        <w:numPr>
          <w:ilvl w:val="0"/>
          <w:numId w:val="2"/>
        </w:numPr>
        <w:bidi/>
        <w:rPr>
          <w:rFonts w:ascii="Simplified Arabic" w:hAnsi="Simplified Arabic" w:cs="Simplified Arabic"/>
          <w:sz w:val="32"/>
          <w:szCs w:val="32"/>
        </w:rPr>
      </w:pPr>
      <w:r w:rsidRPr="00B03AC8">
        <w:rPr>
          <w:rFonts w:ascii="Simplified Arabic" w:hAnsi="Simplified Arabic" w:cs="Simplified Arabic"/>
          <w:b/>
          <w:bCs/>
          <w:sz w:val="32"/>
          <w:szCs w:val="32"/>
          <w:rtl/>
        </w:rPr>
        <w:t>المراهم والكمادات</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لعلاج موضعي للجلد أو المفاصل</w:t>
      </w:r>
      <w:r w:rsidRPr="00B03AC8">
        <w:rPr>
          <w:rFonts w:ascii="Simplified Arabic" w:hAnsi="Simplified Arabic" w:cs="Simplified Arabic"/>
          <w:sz w:val="32"/>
          <w:szCs w:val="32"/>
        </w:rPr>
        <w:t>.</w:t>
      </w:r>
    </w:p>
    <w:p w14:paraId="03A70E93" w14:textId="77777777" w:rsidR="00B03AC8" w:rsidRPr="00B03AC8" w:rsidRDefault="00B03AC8" w:rsidP="00B03AC8">
      <w:pPr>
        <w:numPr>
          <w:ilvl w:val="0"/>
          <w:numId w:val="2"/>
        </w:numPr>
        <w:bidi/>
        <w:rPr>
          <w:rFonts w:ascii="Simplified Arabic" w:hAnsi="Simplified Arabic" w:cs="Simplified Arabic"/>
          <w:sz w:val="32"/>
          <w:szCs w:val="32"/>
        </w:rPr>
      </w:pPr>
      <w:r w:rsidRPr="00B03AC8">
        <w:rPr>
          <w:rFonts w:ascii="Simplified Arabic" w:hAnsi="Simplified Arabic" w:cs="Simplified Arabic"/>
          <w:b/>
          <w:bCs/>
          <w:sz w:val="32"/>
          <w:szCs w:val="32"/>
          <w:rtl/>
        </w:rPr>
        <w:t>الطعام اليومي</w:t>
      </w:r>
      <w:r w:rsidRPr="00B03AC8">
        <w:rPr>
          <w:rFonts w:ascii="Simplified Arabic" w:hAnsi="Simplified Arabic" w:cs="Simplified Arabic"/>
          <w:b/>
          <w:bCs/>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يمكن إدخال بعض الأعشاب ضمن الطبخ اليومي مثل الزعتر والكركم</w:t>
      </w:r>
      <w:r w:rsidRPr="00B03AC8">
        <w:rPr>
          <w:rFonts w:ascii="Simplified Arabic" w:hAnsi="Simplified Arabic" w:cs="Simplified Arabic"/>
          <w:sz w:val="32"/>
          <w:szCs w:val="32"/>
        </w:rPr>
        <w:t>.</w:t>
      </w:r>
    </w:p>
    <w:p w14:paraId="3AE6E03D"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Pr>
        <w:pict w14:anchorId="2E051DF4">
          <v:rect id="_x0000_i1071" style="width:0;height:1.5pt" o:hralign="right" o:hrstd="t" o:hr="t" fillcolor="#a0a0a0" stroked="f"/>
        </w:pict>
      </w:r>
    </w:p>
    <w:p w14:paraId="46355EE6" w14:textId="77777777" w:rsidR="00B03AC8" w:rsidRPr="00B03AC8" w:rsidRDefault="00B03AC8" w:rsidP="00B03AC8">
      <w:pPr>
        <w:bidi/>
        <w:rPr>
          <w:rFonts w:ascii="Simplified Arabic" w:hAnsi="Simplified Arabic" w:cs="Simplified Arabic"/>
          <w:b/>
          <w:bCs/>
          <w:sz w:val="32"/>
          <w:szCs w:val="32"/>
        </w:rPr>
      </w:pPr>
      <w:r w:rsidRPr="00B03AC8">
        <w:rPr>
          <w:rFonts w:ascii="Simplified Arabic" w:hAnsi="Simplified Arabic" w:cs="Simplified Arabic"/>
          <w:b/>
          <w:bCs/>
          <w:sz w:val="32"/>
          <w:szCs w:val="32"/>
          <w:rtl/>
        </w:rPr>
        <w:t>نصائح هامة لاستخدام الأعشاب بأمان</w:t>
      </w:r>
    </w:p>
    <w:p w14:paraId="08867620"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على الرغم من فوائد الأعشاب، يجب استخدامها بحذر. إليك بعض التوجيهات</w:t>
      </w:r>
      <w:r w:rsidRPr="00B03AC8">
        <w:rPr>
          <w:rFonts w:ascii="Simplified Arabic" w:hAnsi="Simplified Arabic" w:cs="Simplified Arabic"/>
          <w:sz w:val="32"/>
          <w:szCs w:val="32"/>
        </w:rPr>
        <w:t>:</w:t>
      </w:r>
    </w:p>
    <w:p w14:paraId="296E5190" w14:textId="77777777" w:rsidR="00B03AC8" w:rsidRPr="00B03AC8" w:rsidRDefault="00B03AC8" w:rsidP="00B03AC8">
      <w:pPr>
        <w:numPr>
          <w:ilvl w:val="0"/>
          <w:numId w:val="3"/>
        </w:numPr>
        <w:bidi/>
        <w:rPr>
          <w:rFonts w:ascii="Simplified Arabic" w:hAnsi="Simplified Arabic" w:cs="Simplified Arabic"/>
          <w:sz w:val="32"/>
          <w:szCs w:val="32"/>
        </w:rPr>
      </w:pPr>
      <w:r w:rsidRPr="00B03AC8">
        <w:rPr>
          <w:rFonts w:ascii="Segoe UI Emoji" w:hAnsi="Segoe UI Emoji" w:cs="Segoe UI Emoji"/>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استشر طبيبك أو مختصًا بالأعشاب قبل الاستخدام، خاصة إن كنت تتناول أدوية أخرى</w:t>
      </w:r>
      <w:r w:rsidRPr="00B03AC8">
        <w:rPr>
          <w:rFonts w:ascii="Simplified Arabic" w:hAnsi="Simplified Arabic" w:cs="Simplified Arabic"/>
          <w:sz w:val="32"/>
          <w:szCs w:val="32"/>
        </w:rPr>
        <w:t>.</w:t>
      </w:r>
    </w:p>
    <w:p w14:paraId="083BD409" w14:textId="77777777" w:rsidR="00B03AC8" w:rsidRPr="00B03AC8" w:rsidRDefault="00B03AC8" w:rsidP="00B03AC8">
      <w:pPr>
        <w:numPr>
          <w:ilvl w:val="0"/>
          <w:numId w:val="3"/>
        </w:numPr>
        <w:bidi/>
        <w:rPr>
          <w:rFonts w:ascii="Simplified Arabic" w:hAnsi="Simplified Arabic" w:cs="Simplified Arabic"/>
          <w:sz w:val="32"/>
          <w:szCs w:val="32"/>
        </w:rPr>
      </w:pPr>
      <w:r w:rsidRPr="00B03AC8">
        <w:rPr>
          <w:rFonts w:ascii="Segoe UI Emoji" w:hAnsi="Segoe UI Emoji" w:cs="Segoe UI Emoji"/>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لا تستخدم الأعشاب بجرعات مفرطة</w:t>
      </w:r>
      <w:r w:rsidRPr="00B03AC8">
        <w:rPr>
          <w:rFonts w:ascii="Simplified Arabic" w:hAnsi="Simplified Arabic" w:cs="Simplified Arabic"/>
          <w:sz w:val="32"/>
          <w:szCs w:val="32"/>
        </w:rPr>
        <w:t>.</w:t>
      </w:r>
    </w:p>
    <w:p w14:paraId="7A42251F" w14:textId="77777777" w:rsidR="00B03AC8" w:rsidRPr="00B03AC8" w:rsidRDefault="00B03AC8" w:rsidP="00B03AC8">
      <w:pPr>
        <w:numPr>
          <w:ilvl w:val="0"/>
          <w:numId w:val="3"/>
        </w:numPr>
        <w:bidi/>
        <w:rPr>
          <w:rFonts w:ascii="Simplified Arabic" w:hAnsi="Simplified Arabic" w:cs="Simplified Arabic"/>
          <w:sz w:val="32"/>
          <w:szCs w:val="32"/>
        </w:rPr>
      </w:pPr>
      <w:r w:rsidRPr="00B03AC8">
        <w:rPr>
          <w:rFonts w:ascii="Segoe UI Emoji" w:hAnsi="Segoe UI Emoji" w:cs="Segoe UI Emoji"/>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تجنب إعطاء الأعشاب للأطفال أو الحوامل دون إشراف متخصص</w:t>
      </w:r>
      <w:r w:rsidRPr="00B03AC8">
        <w:rPr>
          <w:rFonts w:ascii="Simplified Arabic" w:hAnsi="Simplified Arabic" w:cs="Simplified Arabic"/>
          <w:sz w:val="32"/>
          <w:szCs w:val="32"/>
        </w:rPr>
        <w:t>.</w:t>
      </w:r>
    </w:p>
    <w:p w14:paraId="56971DE2" w14:textId="77777777" w:rsidR="00B03AC8" w:rsidRPr="00B03AC8" w:rsidRDefault="00B03AC8" w:rsidP="00B03AC8">
      <w:pPr>
        <w:numPr>
          <w:ilvl w:val="0"/>
          <w:numId w:val="3"/>
        </w:numPr>
        <w:bidi/>
        <w:rPr>
          <w:rFonts w:ascii="Simplified Arabic" w:hAnsi="Simplified Arabic" w:cs="Simplified Arabic"/>
          <w:sz w:val="32"/>
          <w:szCs w:val="32"/>
        </w:rPr>
      </w:pPr>
      <w:r w:rsidRPr="00B03AC8">
        <w:rPr>
          <w:rFonts w:ascii="Segoe UI Emoji" w:hAnsi="Segoe UI Emoji" w:cs="Segoe UI Emoji"/>
          <w:sz w:val="32"/>
          <w:szCs w:val="32"/>
        </w:rPr>
        <w:t>🔸</w:t>
      </w:r>
      <w:r w:rsidRPr="00B03AC8">
        <w:rPr>
          <w:rFonts w:ascii="Simplified Arabic" w:hAnsi="Simplified Arabic" w:cs="Simplified Arabic"/>
          <w:sz w:val="32"/>
          <w:szCs w:val="32"/>
        </w:rPr>
        <w:t xml:space="preserve"> </w:t>
      </w:r>
      <w:r w:rsidRPr="00B03AC8">
        <w:rPr>
          <w:rFonts w:ascii="Simplified Arabic" w:hAnsi="Simplified Arabic" w:cs="Simplified Arabic"/>
          <w:sz w:val="32"/>
          <w:szCs w:val="32"/>
          <w:rtl/>
        </w:rPr>
        <w:t>تأكد من مصدر العشبة وجودتها، فالأعشاب الملوثة أو المخزّنة بطريقة خاطئة قد تضر أكثر مما تنفع</w:t>
      </w:r>
      <w:r w:rsidRPr="00B03AC8">
        <w:rPr>
          <w:rFonts w:ascii="Simplified Arabic" w:hAnsi="Simplified Arabic" w:cs="Simplified Arabic"/>
          <w:sz w:val="32"/>
          <w:szCs w:val="32"/>
        </w:rPr>
        <w:t>.</w:t>
      </w:r>
    </w:p>
    <w:p w14:paraId="7E62383F"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Pr>
        <w:pict w14:anchorId="155ADB22">
          <v:rect id="_x0000_i1072" style="width:0;height:1.5pt" o:hralign="right" o:hrstd="t" o:hr="t" fillcolor="#a0a0a0" stroked="f"/>
        </w:pict>
      </w:r>
    </w:p>
    <w:p w14:paraId="1914BE3A" w14:textId="77777777" w:rsidR="00B03AC8" w:rsidRPr="00B03AC8" w:rsidRDefault="00B03AC8" w:rsidP="00B03AC8">
      <w:pPr>
        <w:bidi/>
        <w:rPr>
          <w:rFonts w:ascii="Simplified Arabic" w:hAnsi="Simplified Arabic" w:cs="Simplified Arabic"/>
          <w:b/>
          <w:bCs/>
          <w:sz w:val="32"/>
          <w:szCs w:val="32"/>
        </w:rPr>
      </w:pPr>
      <w:r w:rsidRPr="00B03AC8">
        <w:rPr>
          <w:rFonts w:ascii="Simplified Arabic" w:hAnsi="Simplified Arabic" w:cs="Simplified Arabic"/>
          <w:b/>
          <w:bCs/>
          <w:sz w:val="32"/>
          <w:szCs w:val="32"/>
          <w:rtl/>
        </w:rPr>
        <w:t>متى يجب اللجوء لطب الأعشاب؟</w:t>
      </w:r>
    </w:p>
    <w:p w14:paraId="4BD27BEE"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طب الأعشاب ليس بديلًا كليًا للطب الحديث، بل يمكن اعتباره مكملًا له. يُفضّل استخدامه في الحالات التالية</w:t>
      </w:r>
      <w:r w:rsidRPr="00B03AC8">
        <w:rPr>
          <w:rFonts w:ascii="Simplified Arabic" w:hAnsi="Simplified Arabic" w:cs="Simplified Arabic"/>
          <w:sz w:val="32"/>
          <w:szCs w:val="32"/>
        </w:rPr>
        <w:t>:</w:t>
      </w:r>
    </w:p>
    <w:p w14:paraId="64E93087" w14:textId="77777777" w:rsidR="00B03AC8" w:rsidRPr="00B03AC8" w:rsidRDefault="00B03AC8" w:rsidP="00B03AC8">
      <w:pPr>
        <w:numPr>
          <w:ilvl w:val="0"/>
          <w:numId w:val="4"/>
        </w:numPr>
        <w:bidi/>
        <w:rPr>
          <w:rFonts w:ascii="Simplified Arabic" w:hAnsi="Simplified Arabic" w:cs="Simplified Arabic"/>
          <w:sz w:val="32"/>
          <w:szCs w:val="32"/>
        </w:rPr>
      </w:pPr>
      <w:r w:rsidRPr="00B03AC8">
        <w:rPr>
          <w:rFonts w:ascii="Simplified Arabic" w:hAnsi="Simplified Arabic" w:cs="Simplified Arabic"/>
          <w:sz w:val="32"/>
          <w:szCs w:val="32"/>
          <w:rtl/>
        </w:rPr>
        <w:t>الحالات البسيطة مثل: الأرق، الصداع، اضطرابات المعدة، التوتر</w:t>
      </w:r>
      <w:r w:rsidRPr="00B03AC8">
        <w:rPr>
          <w:rFonts w:ascii="Simplified Arabic" w:hAnsi="Simplified Arabic" w:cs="Simplified Arabic"/>
          <w:sz w:val="32"/>
          <w:szCs w:val="32"/>
        </w:rPr>
        <w:t>.</w:t>
      </w:r>
    </w:p>
    <w:p w14:paraId="60F7876E" w14:textId="77777777" w:rsidR="00B03AC8" w:rsidRPr="00B03AC8" w:rsidRDefault="00B03AC8" w:rsidP="00B03AC8">
      <w:pPr>
        <w:numPr>
          <w:ilvl w:val="0"/>
          <w:numId w:val="4"/>
        </w:numPr>
        <w:bidi/>
        <w:rPr>
          <w:rFonts w:ascii="Simplified Arabic" w:hAnsi="Simplified Arabic" w:cs="Simplified Arabic"/>
          <w:sz w:val="32"/>
          <w:szCs w:val="32"/>
        </w:rPr>
      </w:pPr>
      <w:r w:rsidRPr="00B03AC8">
        <w:rPr>
          <w:rFonts w:ascii="Simplified Arabic" w:hAnsi="Simplified Arabic" w:cs="Simplified Arabic"/>
          <w:sz w:val="32"/>
          <w:szCs w:val="32"/>
          <w:rtl/>
        </w:rPr>
        <w:t>لتحسين المناعة والوقاية من الأمراض</w:t>
      </w:r>
      <w:r w:rsidRPr="00B03AC8">
        <w:rPr>
          <w:rFonts w:ascii="Simplified Arabic" w:hAnsi="Simplified Arabic" w:cs="Simplified Arabic"/>
          <w:sz w:val="32"/>
          <w:szCs w:val="32"/>
        </w:rPr>
        <w:t>.</w:t>
      </w:r>
    </w:p>
    <w:p w14:paraId="13135F61" w14:textId="77777777" w:rsidR="00B03AC8" w:rsidRPr="00B03AC8" w:rsidRDefault="00B03AC8" w:rsidP="00B03AC8">
      <w:pPr>
        <w:numPr>
          <w:ilvl w:val="0"/>
          <w:numId w:val="4"/>
        </w:numPr>
        <w:bidi/>
        <w:rPr>
          <w:rFonts w:ascii="Simplified Arabic" w:hAnsi="Simplified Arabic" w:cs="Simplified Arabic"/>
          <w:sz w:val="32"/>
          <w:szCs w:val="32"/>
        </w:rPr>
      </w:pPr>
      <w:r w:rsidRPr="00B03AC8">
        <w:rPr>
          <w:rFonts w:ascii="Simplified Arabic" w:hAnsi="Simplified Arabic" w:cs="Simplified Arabic"/>
          <w:sz w:val="32"/>
          <w:szCs w:val="32"/>
          <w:rtl/>
        </w:rPr>
        <w:t>كجزء من نمط حياة صحي يعتمد على التوازن بين الغذاء الطبيعي والنشاط البدني</w:t>
      </w:r>
      <w:r w:rsidRPr="00B03AC8">
        <w:rPr>
          <w:rFonts w:ascii="Simplified Arabic" w:hAnsi="Simplified Arabic" w:cs="Simplified Arabic"/>
          <w:sz w:val="32"/>
          <w:szCs w:val="32"/>
        </w:rPr>
        <w:t>.</w:t>
      </w:r>
    </w:p>
    <w:p w14:paraId="693ECC99"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Pr>
        <w:pict w14:anchorId="59955163">
          <v:rect id="_x0000_i1073" style="width:0;height:1.5pt" o:hralign="right" o:hrstd="t" o:hr="t" fillcolor="#a0a0a0" stroked="f"/>
        </w:pict>
      </w:r>
    </w:p>
    <w:p w14:paraId="293C0AE9" w14:textId="77777777" w:rsidR="00B03AC8" w:rsidRPr="00B03AC8" w:rsidRDefault="00B03AC8" w:rsidP="00B03AC8">
      <w:pPr>
        <w:bidi/>
        <w:rPr>
          <w:rFonts w:ascii="Simplified Arabic" w:hAnsi="Simplified Arabic" w:cs="Simplified Arabic"/>
          <w:b/>
          <w:bCs/>
          <w:sz w:val="32"/>
          <w:szCs w:val="32"/>
        </w:rPr>
      </w:pPr>
      <w:r w:rsidRPr="00B03AC8">
        <w:rPr>
          <w:rFonts w:ascii="Simplified Arabic" w:hAnsi="Simplified Arabic" w:cs="Simplified Arabic"/>
          <w:b/>
          <w:bCs/>
          <w:sz w:val="32"/>
          <w:szCs w:val="32"/>
          <w:rtl/>
        </w:rPr>
        <w:t>خلاصة</w:t>
      </w:r>
    </w:p>
    <w:p w14:paraId="7F7B53BF"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طب الأعشاب هو علمٌ وفنّ في آنٍ واحد، يحمل في طياته تجارب إنسانية غنية وعلاجات فعّالة عندما يُستخدم بعلم واعتدال. ومع تزايد الإقبال عليه، يبقى الوعي والمعرفة هما الأساس للاستفادة القصوى من كنوز الطبيعة دون أضرار</w:t>
      </w:r>
      <w:r w:rsidRPr="00B03AC8">
        <w:rPr>
          <w:rFonts w:ascii="Simplified Arabic" w:hAnsi="Simplified Arabic" w:cs="Simplified Arabic"/>
          <w:sz w:val="32"/>
          <w:szCs w:val="32"/>
        </w:rPr>
        <w:t>.</w:t>
      </w:r>
    </w:p>
    <w:p w14:paraId="3948D50D" w14:textId="77777777" w:rsidR="00B03AC8" w:rsidRPr="00B03AC8" w:rsidRDefault="00B03AC8" w:rsidP="00B03AC8">
      <w:pPr>
        <w:bidi/>
        <w:rPr>
          <w:rFonts w:ascii="Simplified Arabic" w:hAnsi="Simplified Arabic" w:cs="Simplified Arabic"/>
          <w:sz w:val="32"/>
          <w:szCs w:val="32"/>
        </w:rPr>
      </w:pPr>
      <w:r w:rsidRPr="00B03AC8">
        <w:rPr>
          <w:rFonts w:ascii="Simplified Arabic" w:hAnsi="Simplified Arabic" w:cs="Simplified Arabic"/>
          <w:sz w:val="32"/>
          <w:szCs w:val="32"/>
          <w:rtl/>
        </w:rPr>
        <w:t>إذا كنت تبحث عن بدائل طبيعية وآمنة لدعم صحتك، فإن طب الأعشاب قد يكون خيارك الأمثل — ولكن دائمًا تحت إشراف مختص</w:t>
      </w:r>
      <w:r w:rsidRPr="00B03AC8">
        <w:rPr>
          <w:rFonts w:ascii="Simplified Arabic" w:hAnsi="Simplified Arabic" w:cs="Simplified Arabic"/>
          <w:sz w:val="32"/>
          <w:szCs w:val="32"/>
        </w:rPr>
        <w:t>.</w:t>
      </w:r>
    </w:p>
    <w:p w14:paraId="52B1FACB" w14:textId="77777777" w:rsidR="009D7459" w:rsidRPr="00B03AC8" w:rsidRDefault="009D7459" w:rsidP="00B03AC8">
      <w:pPr>
        <w:bidi/>
        <w:rPr>
          <w:rFonts w:ascii="Simplified Arabic" w:hAnsi="Simplified Arabic" w:cs="Simplified Arabic"/>
          <w:sz w:val="32"/>
          <w:szCs w:val="32"/>
        </w:rPr>
      </w:pPr>
    </w:p>
    <w:sectPr w:rsidR="009D7459" w:rsidRPr="00B03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0369"/>
    <w:multiLevelType w:val="multilevel"/>
    <w:tmpl w:val="F986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37EEC"/>
    <w:multiLevelType w:val="multilevel"/>
    <w:tmpl w:val="EC3A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A42BE"/>
    <w:multiLevelType w:val="multilevel"/>
    <w:tmpl w:val="78B2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711E2"/>
    <w:multiLevelType w:val="multilevel"/>
    <w:tmpl w:val="6A0E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661983">
    <w:abstractNumId w:val="3"/>
  </w:num>
  <w:num w:numId="2" w16cid:durableId="926379180">
    <w:abstractNumId w:val="0"/>
  </w:num>
  <w:num w:numId="3" w16cid:durableId="2046786433">
    <w:abstractNumId w:val="1"/>
  </w:num>
  <w:num w:numId="4" w16cid:durableId="799151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C8"/>
    <w:rsid w:val="009D7459"/>
    <w:rsid w:val="00B03AC8"/>
    <w:rsid w:val="00CC6FF3"/>
    <w:rsid w:val="00EE1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FDE6"/>
  <w15:chartTrackingRefBased/>
  <w15:docId w15:val="{2201F39E-7F66-4CE3-87DE-DD9387C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A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03A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03AC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03AC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03AC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03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AC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3AC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3AC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03AC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03AC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03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AC8"/>
    <w:rPr>
      <w:rFonts w:eastAsiaTheme="majorEastAsia" w:cstheme="majorBidi"/>
      <w:color w:val="272727" w:themeColor="text1" w:themeTint="D8"/>
    </w:rPr>
  </w:style>
  <w:style w:type="paragraph" w:styleId="Title">
    <w:name w:val="Title"/>
    <w:basedOn w:val="Normal"/>
    <w:next w:val="Normal"/>
    <w:link w:val="TitleChar"/>
    <w:uiPriority w:val="10"/>
    <w:qFormat/>
    <w:rsid w:val="00B03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AC8"/>
    <w:pPr>
      <w:spacing w:before="160"/>
      <w:jc w:val="center"/>
    </w:pPr>
    <w:rPr>
      <w:i/>
      <w:iCs/>
      <w:color w:val="404040" w:themeColor="text1" w:themeTint="BF"/>
    </w:rPr>
  </w:style>
  <w:style w:type="character" w:customStyle="1" w:styleId="QuoteChar">
    <w:name w:val="Quote Char"/>
    <w:basedOn w:val="DefaultParagraphFont"/>
    <w:link w:val="Quote"/>
    <w:uiPriority w:val="29"/>
    <w:rsid w:val="00B03AC8"/>
    <w:rPr>
      <w:i/>
      <w:iCs/>
      <w:color w:val="404040" w:themeColor="text1" w:themeTint="BF"/>
    </w:rPr>
  </w:style>
  <w:style w:type="paragraph" w:styleId="ListParagraph">
    <w:name w:val="List Paragraph"/>
    <w:basedOn w:val="Normal"/>
    <w:uiPriority w:val="34"/>
    <w:qFormat/>
    <w:rsid w:val="00B03AC8"/>
    <w:pPr>
      <w:ind w:left="720"/>
      <w:contextualSpacing/>
    </w:pPr>
  </w:style>
  <w:style w:type="character" w:styleId="IntenseEmphasis">
    <w:name w:val="Intense Emphasis"/>
    <w:basedOn w:val="DefaultParagraphFont"/>
    <w:uiPriority w:val="21"/>
    <w:qFormat/>
    <w:rsid w:val="00B03AC8"/>
    <w:rPr>
      <w:i/>
      <w:iCs/>
      <w:color w:val="2E74B5" w:themeColor="accent1" w:themeShade="BF"/>
    </w:rPr>
  </w:style>
  <w:style w:type="paragraph" w:styleId="IntenseQuote">
    <w:name w:val="Intense Quote"/>
    <w:basedOn w:val="Normal"/>
    <w:next w:val="Normal"/>
    <w:link w:val="IntenseQuoteChar"/>
    <w:uiPriority w:val="30"/>
    <w:qFormat/>
    <w:rsid w:val="00B03A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03AC8"/>
    <w:rPr>
      <w:i/>
      <w:iCs/>
      <w:color w:val="2E74B5" w:themeColor="accent1" w:themeShade="BF"/>
    </w:rPr>
  </w:style>
  <w:style w:type="character" w:styleId="IntenseReference">
    <w:name w:val="Intense Reference"/>
    <w:basedOn w:val="DefaultParagraphFont"/>
    <w:uiPriority w:val="32"/>
    <w:qFormat/>
    <w:rsid w:val="00B03AC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ali</dc:creator>
  <cp:keywords/>
  <dc:description/>
  <cp:lastModifiedBy>maher ali</cp:lastModifiedBy>
  <cp:revision>1</cp:revision>
  <dcterms:created xsi:type="dcterms:W3CDTF">2025-10-16T11:23:00Z</dcterms:created>
  <dcterms:modified xsi:type="dcterms:W3CDTF">2025-10-16T11:25:00Z</dcterms:modified>
</cp:coreProperties>
</file>